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4210" w14:textId="2963AA50" w:rsidR="00286FD7" w:rsidRDefault="00286FD7" w:rsidP="00286FD7">
      <w:pPr>
        <w:spacing w:before="120" w:after="0" w:line="240" w:lineRule="auto"/>
        <w:jc w:val="right"/>
        <w:rPr>
          <w:rFonts w:cs="Calibri"/>
        </w:rPr>
      </w:pPr>
      <w:r w:rsidRPr="00804B56">
        <w:rPr>
          <w:rFonts w:cs="Calibri"/>
        </w:rPr>
        <w:t xml:space="preserve">Warszawa, </w:t>
      </w:r>
      <w:r w:rsidR="00222DC0">
        <w:rPr>
          <w:rFonts w:cs="Calibri"/>
        </w:rPr>
        <w:t>06.10.2023</w:t>
      </w:r>
      <w:r w:rsidRPr="00804B56">
        <w:rPr>
          <w:rFonts w:cs="Calibri"/>
        </w:rPr>
        <w:t xml:space="preserve"> r.</w:t>
      </w:r>
    </w:p>
    <w:p w14:paraId="2EC29313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06499262" w14:textId="44593E94" w:rsidR="00015636" w:rsidRDefault="00286FD7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  <w:r w:rsidRPr="00804B56">
        <w:rPr>
          <w:rFonts w:eastAsia="Times New Roman" w:cs="Calibri"/>
          <w:b/>
          <w:lang w:eastAsia="pl-PL"/>
        </w:rPr>
        <w:t xml:space="preserve">Rozeznanie rynku </w:t>
      </w:r>
      <w:r w:rsidR="006E46E4">
        <w:rPr>
          <w:rFonts w:eastAsia="Times New Roman" w:cs="Calibri"/>
          <w:b/>
          <w:lang w:eastAsia="pl-PL"/>
        </w:rPr>
        <w:t>–</w:t>
      </w:r>
      <w:r w:rsidRPr="00804B56">
        <w:rPr>
          <w:rFonts w:eastAsia="Times New Roman" w:cs="Calibri"/>
          <w:b/>
          <w:lang w:eastAsia="pl-PL"/>
        </w:rPr>
        <w:t xml:space="preserve"> przeprowadza się w celu zbadania oferty rynkowej</w:t>
      </w:r>
      <w:r w:rsidRPr="00804B56">
        <w:rPr>
          <w:rFonts w:eastAsia="Times New Roman" w:cs="Calibri"/>
          <w:b/>
          <w:lang w:eastAsia="pl-PL"/>
        </w:rPr>
        <w:br/>
        <w:t xml:space="preserve"> oraz oszacowania wartości zamówienia</w:t>
      </w:r>
    </w:p>
    <w:p w14:paraId="4EDA5C97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310C236A" w14:textId="77777777" w:rsidR="00286FD7" w:rsidRPr="00804B56" w:rsidRDefault="00286FD7" w:rsidP="00060B76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240" w:after="0" w:line="240" w:lineRule="auto"/>
        <w:ind w:left="284" w:hanging="284"/>
        <w:jc w:val="both"/>
        <w:rPr>
          <w:rFonts w:cs="Calibri"/>
          <w:b/>
          <w:bCs/>
        </w:rPr>
      </w:pPr>
      <w:r w:rsidRPr="00804B56">
        <w:rPr>
          <w:rFonts w:cs="Calibri"/>
          <w:b/>
          <w:bCs/>
        </w:rPr>
        <w:t xml:space="preserve">ZAMAWIAJĄCY: </w:t>
      </w:r>
    </w:p>
    <w:p w14:paraId="39B7791E" w14:textId="77777777" w:rsidR="00286FD7" w:rsidRPr="00804B56" w:rsidRDefault="00286FD7" w:rsidP="00286FD7">
      <w:pPr>
        <w:spacing w:before="120" w:after="0" w:line="240" w:lineRule="auto"/>
        <w:rPr>
          <w:rFonts w:cs="Calibri"/>
        </w:rPr>
      </w:pPr>
      <w:r w:rsidRPr="00804B56">
        <w:rPr>
          <w:rFonts w:cs="Calibri"/>
        </w:rPr>
        <w:t>Krajowa Izba Gospodarcza</w:t>
      </w:r>
    </w:p>
    <w:p w14:paraId="4EAE450C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ul. Trębacka 4</w:t>
      </w:r>
    </w:p>
    <w:p w14:paraId="0E9BAC56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00-074 Warszawa</w:t>
      </w:r>
    </w:p>
    <w:p w14:paraId="052F23F5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NIP: 5260001708</w:t>
      </w:r>
    </w:p>
    <w:p w14:paraId="7C8310C4" w14:textId="77777777" w:rsidR="00286FD7" w:rsidRPr="00804B56" w:rsidRDefault="00286FD7" w:rsidP="00286FD7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</w:rPr>
      </w:pPr>
      <w:r w:rsidRPr="00804B56">
        <w:rPr>
          <w:rFonts w:cs="Calibri"/>
          <w:b/>
        </w:rPr>
        <w:t xml:space="preserve">OPIS </w:t>
      </w:r>
      <w:r w:rsidRPr="00804B56">
        <w:rPr>
          <w:rFonts w:cs="Calibri"/>
          <w:b/>
          <w:bCs/>
        </w:rPr>
        <w:t>PRZEDMIOTU</w:t>
      </w:r>
      <w:r w:rsidRPr="00804B56">
        <w:rPr>
          <w:rFonts w:cs="Calibri"/>
          <w:b/>
        </w:rPr>
        <w:t xml:space="preserve"> ZAMÓWIENIA</w:t>
      </w:r>
    </w:p>
    <w:p w14:paraId="5E2A4FF1" w14:textId="3CFF355A" w:rsidR="009B0077" w:rsidRPr="00D75B49" w:rsidRDefault="009B0077" w:rsidP="00D75B49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iCs/>
        </w:rPr>
      </w:pPr>
      <w:r w:rsidRPr="00D75B49">
        <w:rPr>
          <w:rFonts w:cs="Calibri"/>
          <w:bCs/>
          <w:lang w:eastAsia="pl-PL"/>
        </w:rPr>
        <w:t xml:space="preserve">W związku z planowaną </w:t>
      </w:r>
      <w:r w:rsidRPr="00D75B49">
        <w:rPr>
          <w:rFonts w:cs="Calibri"/>
          <w:bCs/>
        </w:rPr>
        <w:t xml:space="preserve">w ramach Inwestycji A1.2.1 (Krajowy Plan Odbudowy) </w:t>
      </w:r>
      <w:r w:rsidRPr="00D75B49">
        <w:rPr>
          <w:rFonts w:cs="Calibri"/>
          <w:bCs/>
          <w:lang w:eastAsia="pl-PL"/>
        </w:rPr>
        <w:t xml:space="preserve">realizacją projektu </w:t>
      </w:r>
      <w:r w:rsidRPr="00D75B49">
        <w:rPr>
          <w:rFonts w:cs="Calibri"/>
          <w:bCs/>
          <w:lang w:eastAsia="pl-PL"/>
        </w:rPr>
        <w:br/>
        <w:t xml:space="preserve">pt. „Wsparcie dla mikro, małych i średnich przedsiębiorstw działających w sektorze </w:t>
      </w:r>
      <w:proofErr w:type="spellStart"/>
      <w:r w:rsidRPr="00D75B49">
        <w:rPr>
          <w:rFonts w:cs="Calibri"/>
          <w:bCs/>
          <w:lang w:eastAsia="pl-PL"/>
        </w:rPr>
        <w:t>HoReCa</w:t>
      </w:r>
      <w:proofErr w:type="spellEnd"/>
      <w:r w:rsidRPr="00D75B49">
        <w:rPr>
          <w:rFonts w:cs="Calibri"/>
          <w:bCs/>
          <w:lang w:eastAsia="pl-PL"/>
        </w:rPr>
        <w:t xml:space="preserve">, turystyka </w:t>
      </w:r>
      <w:r w:rsidRPr="00D75B49">
        <w:rPr>
          <w:rFonts w:cs="Calibri"/>
          <w:bCs/>
          <w:lang w:eastAsia="pl-PL"/>
        </w:rPr>
        <w:br/>
        <w:t xml:space="preserve">lub kultura, na dywersyfikację lub unowocześnienie działalności na obszarze woj. mazowieckiego </w:t>
      </w:r>
      <w:r w:rsidRPr="00D75B49">
        <w:rPr>
          <w:rFonts w:cs="Calibri"/>
          <w:bCs/>
          <w:lang w:eastAsia="pl-PL"/>
        </w:rPr>
        <w:br/>
        <w:t xml:space="preserve">lub podlaskiego lub warmińsko-mazurskiego”, </w:t>
      </w:r>
      <w:r w:rsidRPr="00D75B49">
        <w:rPr>
          <w:rFonts w:cs="Calibri"/>
        </w:rPr>
        <w:t xml:space="preserve">zwracamy się z prośbą o przedstawienie oferty </w:t>
      </w:r>
      <w:r w:rsidR="00D75B49">
        <w:rPr>
          <w:rFonts w:cs="Calibri"/>
        </w:rPr>
        <w:br/>
      </w:r>
      <w:r w:rsidRPr="00D75B49">
        <w:rPr>
          <w:rFonts w:cs="Calibri"/>
        </w:rPr>
        <w:t xml:space="preserve">na </w:t>
      </w:r>
      <w:bookmarkStart w:id="0" w:name="_Hlk103250573"/>
      <w:r w:rsidR="00D75B49" w:rsidRPr="00D75B49">
        <w:rPr>
          <w:rFonts w:eastAsia="Times New Roman"/>
          <w:kern w:val="0"/>
          <w:lang w:eastAsia="pl-PL"/>
        </w:rPr>
        <w:t xml:space="preserve">udostępnienie platformy internetowej do realizacji </w:t>
      </w:r>
      <w:r w:rsidR="00D75B49">
        <w:rPr>
          <w:rFonts w:eastAsia="Times New Roman"/>
          <w:kern w:val="0"/>
          <w:lang w:eastAsia="pl-PL"/>
        </w:rPr>
        <w:t>spotkań informacyjnych/szkoleniowych</w:t>
      </w:r>
      <w:r w:rsidR="00D75B49" w:rsidRPr="00D75B49">
        <w:rPr>
          <w:rFonts w:eastAsia="Times New Roman"/>
          <w:kern w:val="0"/>
          <w:lang w:eastAsia="pl-PL"/>
        </w:rPr>
        <w:t xml:space="preserve"> </w:t>
      </w:r>
      <w:r w:rsidR="00D75B49">
        <w:rPr>
          <w:rFonts w:eastAsia="Times New Roman"/>
          <w:kern w:val="0"/>
          <w:lang w:eastAsia="pl-PL"/>
        </w:rPr>
        <w:br/>
      </w:r>
      <w:r w:rsidR="00D75B49" w:rsidRPr="00D75B49">
        <w:rPr>
          <w:rFonts w:eastAsia="Times New Roman"/>
          <w:kern w:val="0"/>
          <w:lang w:eastAsia="pl-PL"/>
        </w:rPr>
        <w:t xml:space="preserve">w formie elektronicznej (zdalnej) wraz z jej </w:t>
      </w:r>
      <w:r w:rsidR="00D75B49">
        <w:rPr>
          <w:rFonts w:eastAsia="Times New Roman"/>
          <w:kern w:val="0"/>
          <w:lang w:eastAsia="pl-PL"/>
        </w:rPr>
        <w:t xml:space="preserve">obsługą, </w:t>
      </w:r>
      <w:r w:rsidR="00D75B49" w:rsidRPr="00D75B49">
        <w:rPr>
          <w:rFonts w:eastAsia="Times New Roman"/>
          <w:kern w:val="0"/>
          <w:lang w:eastAsia="pl-PL"/>
        </w:rPr>
        <w:t>utrzymaniem i wsparciem</w:t>
      </w:r>
      <w:bookmarkEnd w:id="0"/>
      <w:r w:rsidR="00D75B49">
        <w:rPr>
          <w:rFonts w:eastAsia="Times New Roman"/>
          <w:kern w:val="0"/>
          <w:lang w:eastAsia="pl-PL"/>
        </w:rPr>
        <w:t xml:space="preserve"> technicznym</w:t>
      </w:r>
      <w:r w:rsidR="008545F7" w:rsidRPr="00D75B49">
        <w:rPr>
          <w:rFonts w:cs="Calibri"/>
          <w:iCs/>
        </w:rPr>
        <w:t>.</w:t>
      </w:r>
    </w:p>
    <w:p w14:paraId="1849B22F" w14:textId="67E656EB" w:rsidR="006E46E4" w:rsidRPr="007636C4" w:rsidRDefault="006E46E4" w:rsidP="006E46E4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  <w:iCs/>
        </w:rPr>
      </w:pPr>
      <w:r w:rsidRPr="007636C4">
        <w:rPr>
          <w:rFonts w:cs="Calibri"/>
          <w:b/>
          <w:bCs/>
          <w:iCs/>
        </w:rPr>
        <w:t>Planowany termin realizacji przedmiotu zamówienia:</w:t>
      </w:r>
      <w:r w:rsidR="007636C4" w:rsidRPr="007636C4">
        <w:rPr>
          <w:rFonts w:cs="Calibri"/>
          <w:b/>
          <w:bCs/>
          <w:iCs/>
        </w:rPr>
        <w:t xml:space="preserve"> styczeń </w:t>
      </w:r>
      <w:r w:rsidRPr="007636C4">
        <w:rPr>
          <w:rFonts w:cs="Calibri"/>
          <w:b/>
          <w:bCs/>
          <w:iCs/>
        </w:rPr>
        <w:t>2024 r.</w:t>
      </w:r>
      <w:r w:rsidR="007636C4" w:rsidRPr="007636C4">
        <w:rPr>
          <w:rFonts w:cs="Calibri"/>
          <w:b/>
          <w:bCs/>
          <w:iCs/>
        </w:rPr>
        <w:t xml:space="preserve"> – maj 2026 r.</w:t>
      </w:r>
    </w:p>
    <w:p w14:paraId="5439C59C" w14:textId="7AFEC721" w:rsidR="00820CD1" w:rsidRPr="00820CD1" w:rsidRDefault="00820CD1" w:rsidP="00820CD1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  <w:b/>
        </w:rPr>
      </w:pPr>
      <w:r w:rsidRPr="00820CD1">
        <w:rPr>
          <w:rFonts w:cs="Calibri"/>
          <w:b/>
          <w:bCs/>
          <w:iCs/>
        </w:rPr>
        <w:t>Zakres</w:t>
      </w:r>
      <w:r w:rsidRPr="00820CD1">
        <w:rPr>
          <w:rFonts w:asciiTheme="minorHAnsi" w:hAnsiTheme="minorHAnsi" w:cstheme="minorHAnsi"/>
          <w:b/>
        </w:rPr>
        <w:t xml:space="preserve"> zadań Wykonawcy obejmować będzie udostępnienie platformy internetowej do realizacji zdalnych </w:t>
      </w:r>
      <w:r>
        <w:rPr>
          <w:rFonts w:asciiTheme="minorHAnsi" w:hAnsiTheme="minorHAnsi" w:cstheme="minorHAnsi"/>
          <w:b/>
        </w:rPr>
        <w:t>spotkań informacyjnych/szkoleniowych</w:t>
      </w:r>
      <w:r w:rsidRPr="00820CD1">
        <w:rPr>
          <w:rFonts w:asciiTheme="minorHAnsi" w:hAnsiTheme="minorHAnsi" w:cstheme="minorHAnsi"/>
          <w:b/>
        </w:rPr>
        <w:t xml:space="preserve"> w ramach projektu, wyposażonej w narzędzia umożliwiające: </w:t>
      </w:r>
    </w:p>
    <w:p w14:paraId="475EE3CA" w14:textId="31C3B820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 xml:space="preserve">rejestrację każdego </w:t>
      </w:r>
      <w:r>
        <w:rPr>
          <w:rFonts w:asciiTheme="minorHAnsi" w:hAnsiTheme="minorHAnsi" w:cstheme="minorHAnsi"/>
        </w:rPr>
        <w:t>spotkania</w:t>
      </w:r>
      <w:r w:rsidRPr="00820CD1">
        <w:rPr>
          <w:rFonts w:asciiTheme="minorHAnsi" w:hAnsiTheme="minorHAnsi" w:cstheme="minorHAnsi"/>
        </w:rPr>
        <w:t xml:space="preserve"> i określenie jego tematu (przygotowanie wirtualnego kanału/pokoju dla każdego ze </w:t>
      </w:r>
      <w:r>
        <w:rPr>
          <w:rFonts w:asciiTheme="minorHAnsi" w:hAnsiTheme="minorHAnsi" w:cstheme="minorHAnsi"/>
        </w:rPr>
        <w:t>spotkań</w:t>
      </w:r>
      <w:r w:rsidRPr="00820CD1">
        <w:rPr>
          <w:rFonts w:asciiTheme="minorHAnsi" w:hAnsiTheme="minorHAnsi" w:cstheme="minorHAnsi"/>
        </w:rPr>
        <w:t>),</w:t>
      </w:r>
    </w:p>
    <w:p w14:paraId="1E55885D" w14:textId="23C08AEE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 xml:space="preserve">automatyczny proces zapisów z uwzględnieniem limitów na </w:t>
      </w:r>
      <w:r>
        <w:rPr>
          <w:rFonts w:asciiTheme="minorHAnsi" w:hAnsiTheme="minorHAnsi" w:cstheme="minorHAnsi"/>
        </w:rPr>
        <w:t>spotkanie</w:t>
      </w:r>
      <w:r w:rsidRPr="00820CD1">
        <w:rPr>
          <w:rFonts w:asciiTheme="minorHAnsi" w:hAnsiTheme="minorHAnsi" w:cstheme="minorHAnsi"/>
        </w:rPr>
        <w:t xml:space="preserve">, list rezerwowych, odrębnych profili (loginów i haseł) – dla Zamawiającego, </w:t>
      </w:r>
      <w:r>
        <w:rPr>
          <w:rFonts w:asciiTheme="minorHAnsi" w:hAnsiTheme="minorHAnsi" w:cstheme="minorHAnsi"/>
        </w:rPr>
        <w:t>prowadzących</w:t>
      </w:r>
      <w:r w:rsidRPr="00820CD1">
        <w:rPr>
          <w:rFonts w:asciiTheme="minorHAnsi" w:hAnsiTheme="minorHAnsi" w:cstheme="minorHAnsi"/>
        </w:rPr>
        <w:t>, dla każdego Uczestnika/ Uczestniczki</w:t>
      </w:r>
      <w:r>
        <w:rPr>
          <w:rFonts w:asciiTheme="minorHAnsi" w:hAnsiTheme="minorHAnsi" w:cstheme="minorHAnsi"/>
        </w:rPr>
        <w:t xml:space="preserve"> spotkania</w:t>
      </w:r>
      <w:r w:rsidRPr="00820CD1">
        <w:rPr>
          <w:rFonts w:asciiTheme="minorHAnsi" w:hAnsiTheme="minorHAnsi" w:cstheme="minorHAnsi"/>
        </w:rPr>
        <w:t>,</w:t>
      </w:r>
    </w:p>
    <w:p w14:paraId="525D124E" w14:textId="77777777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>automatyczne powiadomienia Uczestników/Uczestniczek po zapisie,</w:t>
      </w:r>
    </w:p>
    <w:p w14:paraId="57940EDB" w14:textId="6DE80A04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 xml:space="preserve">udostępnianie przed, w trakcie i po </w:t>
      </w:r>
      <w:r>
        <w:rPr>
          <w:rFonts w:asciiTheme="minorHAnsi" w:hAnsiTheme="minorHAnsi" w:cstheme="minorHAnsi"/>
        </w:rPr>
        <w:t>spotkaniu</w:t>
      </w:r>
      <w:r w:rsidRPr="00820CD1">
        <w:rPr>
          <w:rFonts w:asciiTheme="minorHAnsi" w:hAnsiTheme="minorHAnsi" w:cstheme="minorHAnsi"/>
        </w:rPr>
        <w:t xml:space="preserve"> treści/materiałów </w:t>
      </w:r>
      <w:r>
        <w:rPr>
          <w:rFonts w:asciiTheme="minorHAnsi" w:hAnsiTheme="minorHAnsi" w:cstheme="minorHAnsi"/>
        </w:rPr>
        <w:t>informacyjnych/szkoleniowych</w:t>
      </w:r>
      <w:r w:rsidRPr="00820C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20CD1">
        <w:rPr>
          <w:rFonts w:asciiTheme="minorHAnsi" w:hAnsiTheme="minorHAnsi" w:cstheme="minorHAnsi"/>
        </w:rPr>
        <w:t>w formie e-podręczników, plików dokumentów przygotowanych w dowolnym formacie, materiałów VOD, itp.,</w:t>
      </w:r>
    </w:p>
    <w:p w14:paraId="660ABD33" w14:textId="638AA7EF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 xml:space="preserve">przeprowadzenie </w:t>
      </w:r>
      <w:r>
        <w:rPr>
          <w:rFonts w:asciiTheme="minorHAnsi" w:hAnsiTheme="minorHAnsi" w:cstheme="minorHAnsi"/>
        </w:rPr>
        <w:t>spotkań</w:t>
      </w:r>
      <w:r w:rsidRPr="00820CD1">
        <w:rPr>
          <w:rFonts w:asciiTheme="minorHAnsi" w:hAnsiTheme="minorHAnsi" w:cstheme="minorHAnsi"/>
        </w:rPr>
        <w:t xml:space="preserve"> w czasie rzeczywistym, metodami zdalnego dostępu, </w:t>
      </w:r>
      <w:r w:rsidRPr="00820CD1">
        <w:rPr>
          <w:rFonts w:asciiTheme="minorHAnsi" w:hAnsiTheme="minorHAnsi" w:cstheme="minorHAnsi"/>
        </w:rPr>
        <w:br/>
        <w:t>tj. z wykorzystaniem połączeń on-line, umożliwiając</w:t>
      </w:r>
      <w:r>
        <w:rPr>
          <w:rFonts w:asciiTheme="minorHAnsi" w:hAnsiTheme="minorHAnsi" w:cstheme="minorHAnsi"/>
        </w:rPr>
        <w:t>ych</w:t>
      </w:r>
      <w:r w:rsidRPr="00820CD1">
        <w:rPr>
          <w:rFonts w:asciiTheme="minorHAnsi" w:hAnsiTheme="minorHAnsi" w:cstheme="minorHAnsi"/>
        </w:rPr>
        <w:t xml:space="preserve"> telekonferencję w taki sposób, że </w:t>
      </w:r>
      <w:r>
        <w:rPr>
          <w:rFonts w:asciiTheme="minorHAnsi" w:hAnsiTheme="minorHAnsi" w:cstheme="minorHAnsi"/>
        </w:rPr>
        <w:t xml:space="preserve">prowadzący </w:t>
      </w:r>
      <w:r w:rsidRPr="00820CD1">
        <w:rPr>
          <w:rFonts w:asciiTheme="minorHAnsi" w:hAnsiTheme="minorHAnsi" w:cstheme="minorHAnsi"/>
        </w:rPr>
        <w:t xml:space="preserve">prowadzi </w:t>
      </w:r>
      <w:r>
        <w:rPr>
          <w:rFonts w:asciiTheme="minorHAnsi" w:hAnsiTheme="minorHAnsi" w:cstheme="minorHAnsi"/>
        </w:rPr>
        <w:t>spotkanie</w:t>
      </w:r>
      <w:r w:rsidRPr="00820CD1">
        <w:rPr>
          <w:rFonts w:asciiTheme="minorHAnsi" w:hAnsiTheme="minorHAnsi" w:cstheme="minorHAnsi"/>
        </w:rPr>
        <w:t xml:space="preserve"> w czasie rzeczywistym, w formie umożliwiającej przekazanie</w:t>
      </w:r>
      <w:r>
        <w:rPr>
          <w:rFonts w:asciiTheme="minorHAnsi" w:hAnsiTheme="minorHAnsi" w:cstheme="minorHAnsi"/>
        </w:rPr>
        <w:t xml:space="preserve"> treści informacyjnych/szkoleniowych</w:t>
      </w:r>
      <w:r w:rsidRPr="00820CD1">
        <w:rPr>
          <w:rFonts w:asciiTheme="minorHAnsi" w:hAnsiTheme="minorHAnsi" w:cstheme="minorHAnsi"/>
        </w:rPr>
        <w:t xml:space="preserve">, a Uczestnik/Uczestniczka otrzymuje dostęp do platformy, </w:t>
      </w:r>
      <w:r>
        <w:rPr>
          <w:rFonts w:asciiTheme="minorHAnsi" w:hAnsiTheme="minorHAnsi" w:cstheme="minorHAnsi"/>
        </w:rPr>
        <w:br/>
      </w:r>
      <w:r w:rsidRPr="00820CD1">
        <w:rPr>
          <w:rFonts w:asciiTheme="minorHAnsi" w:hAnsiTheme="minorHAnsi" w:cstheme="minorHAnsi"/>
        </w:rPr>
        <w:t>z możliwością połączenia głosowego i wideo,</w:t>
      </w:r>
    </w:p>
    <w:p w14:paraId="45093EF8" w14:textId="1138473B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 xml:space="preserve">wszystkim Uczestnikom/Uczestniczkom i </w:t>
      </w:r>
      <w:r>
        <w:rPr>
          <w:rFonts w:asciiTheme="minorHAnsi" w:hAnsiTheme="minorHAnsi" w:cstheme="minorHAnsi"/>
        </w:rPr>
        <w:t>prowadzącym</w:t>
      </w:r>
      <w:r w:rsidRPr="00820CD1">
        <w:rPr>
          <w:rFonts w:asciiTheme="minorHAnsi" w:hAnsiTheme="minorHAnsi" w:cstheme="minorHAnsi"/>
        </w:rPr>
        <w:t xml:space="preserve"> interaktywny swobodny udział we wszystkich przewidzianych elementach </w:t>
      </w:r>
      <w:r>
        <w:rPr>
          <w:rFonts w:asciiTheme="minorHAnsi" w:hAnsiTheme="minorHAnsi" w:cstheme="minorHAnsi"/>
        </w:rPr>
        <w:t>spotkania</w:t>
      </w:r>
      <w:r w:rsidRPr="00820CD1">
        <w:rPr>
          <w:rFonts w:asciiTheme="minorHAnsi" w:hAnsiTheme="minorHAnsi" w:cstheme="minorHAnsi"/>
        </w:rPr>
        <w:t xml:space="preserve"> (rozmowa na żywo, chat, ankiety ewaluacyjne) poprzez np. współdziałanie ekranu itp.,</w:t>
      </w:r>
    </w:p>
    <w:p w14:paraId="31DB273D" w14:textId="78AF5121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 xml:space="preserve">zapis audio–wideo i/lub zrzut z ekranu (na nagraniu/zrzucie z ekranu powinien być widoczny przynajmniej </w:t>
      </w:r>
      <w:r>
        <w:rPr>
          <w:rFonts w:asciiTheme="minorHAnsi" w:hAnsiTheme="minorHAnsi" w:cstheme="minorHAnsi"/>
        </w:rPr>
        <w:t>prowadzący</w:t>
      </w:r>
      <w:r w:rsidRPr="00820CD1">
        <w:rPr>
          <w:rFonts w:asciiTheme="minorHAnsi" w:hAnsiTheme="minorHAnsi" w:cstheme="minorHAnsi"/>
        </w:rPr>
        <w:t xml:space="preserve"> oraz powinna wyświetlać się bieżąca data i godzina każdego realizowanego w trybie zdalnym spotkania,</w:t>
      </w:r>
    </w:p>
    <w:p w14:paraId="2812B115" w14:textId="77777777" w:rsid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>prowadzenie list obecności,</w:t>
      </w:r>
    </w:p>
    <w:p w14:paraId="4C16B0F1" w14:textId="6E244D21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przeprowadzenie ankiet ewaluacyjnych,</w:t>
      </w:r>
    </w:p>
    <w:p w14:paraId="702030E4" w14:textId="77777777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>generowanie raportów aktywności/obecności Uczestników/Uczestniczek,</w:t>
      </w:r>
    </w:p>
    <w:p w14:paraId="2BC6EF12" w14:textId="09919B51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 xml:space="preserve">generowanie zbiorczych raportów z każdego ze </w:t>
      </w:r>
      <w:r>
        <w:rPr>
          <w:rFonts w:asciiTheme="minorHAnsi" w:hAnsiTheme="minorHAnsi" w:cstheme="minorHAnsi"/>
        </w:rPr>
        <w:t>spotkań</w:t>
      </w:r>
      <w:r w:rsidRPr="00820CD1">
        <w:rPr>
          <w:rFonts w:asciiTheme="minorHAnsi" w:hAnsiTheme="minorHAnsi" w:cstheme="minorHAnsi"/>
        </w:rPr>
        <w:t xml:space="preserve"> (zawierającego minimum tytuł </w:t>
      </w:r>
      <w:r>
        <w:rPr>
          <w:rFonts w:asciiTheme="minorHAnsi" w:hAnsiTheme="minorHAnsi" w:cstheme="minorHAnsi"/>
        </w:rPr>
        <w:t>spotkania</w:t>
      </w:r>
      <w:r w:rsidRPr="00820CD1">
        <w:rPr>
          <w:rFonts w:asciiTheme="minorHAnsi" w:hAnsiTheme="minorHAnsi" w:cstheme="minorHAnsi"/>
        </w:rPr>
        <w:t xml:space="preserve">, harmonogram, daty realizacji, imię i nazwisko prowadzącego, listę Uczestników/Uczestniczek, raport z wyników ankiety </w:t>
      </w:r>
      <w:r>
        <w:rPr>
          <w:rFonts w:asciiTheme="minorHAnsi" w:hAnsiTheme="minorHAnsi" w:cstheme="minorHAnsi"/>
        </w:rPr>
        <w:t>ewaluacyjnej</w:t>
      </w:r>
      <w:r w:rsidRPr="00820CD1">
        <w:rPr>
          <w:rFonts w:asciiTheme="minorHAnsi" w:hAnsiTheme="minorHAnsi" w:cstheme="minorHAnsi"/>
        </w:rPr>
        <w:t>,</w:t>
      </w:r>
    </w:p>
    <w:p w14:paraId="09CE40A9" w14:textId="653B03F7" w:rsidR="00820CD1" w:rsidRPr="004022D2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4022D2">
        <w:rPr>
          <w:rFonts w:asciiTheme="minorHAnsi" w:hAnsiTheme="minorHAnsi" w:cstheme="minorHAnsi"/>
        </w:rPr>
        <w:lastRenderedPageBreak/>
        <w:t xml:space="preserve">oznakowanie każdego ze spotkań oraz wszelkich generowanych dokumentów z uwzględnieniem wizualizacji projektu oraz zgodnie </w:t>
      </w:r>
      <w:r w:rsidR="004022D2" w:rsidRPr="004022D2">
        <w:rPr>
          <w:rFonts w:asciiTheme="minorHAnsi" w:hAnsiTheme="minorHAnsi" w:cstheme="minorHAnsi"/>
        </w:rPr>
        <w:t>ze Strategią Informacji i Promocji KPO oraz z Księgą Identyfikacji Wizualnej KPO,</w:t>
      </w:r>
    </w:p>
    <w:p w14:paraId="22736D5D" w14:textId="77777777" w:rsidR="00820CD1" w:rsidRPr="00820CD1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 xml:space="preserve">przygotowanie i przekazanie Zamawiającemu instrukcji logowania i użytkowania platformy, </w:t>
      </w:r>
    </w:p>
    <w:p w14:paraId="09548D22" w14:textId="75DA2FC5" w:rsidR="007636C4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820CD1">
        <w:rPr>
          <w:rFonts w:asciiTheme="minorHAnsi" w:hAnsiTheme="minorHAnsi" w:cstheme="minorHAnsi"/>
        </w:rPr>
        <w:t xml:space="preserve">archiwizację każdego ze </w:t>
      </w:r>
      <w:r>
        <w:rPr>
          <w:rFonts w:asciiTheme="minorHAnsi" w:hAnsiTheme="minorHAnsi" w:cstheme="minorHAnsi"/>
        </w:rPr>
        <w:t>spotkań</w:t>
      </w:r>
      <w:r w:rsidRPr="00820CD1">
        <w:rPr>
          <w:rFonts w:asciiTheme="minorHAnsi" w:hAnsiTheme="minorHAnsi" w:cstheme="minorHAnsi"/>
        </w:rPr>
        <w:t xml:space="preserve"> (nagra</w:t>
      </w:r>
      <w:r>
        <w:rPr>
          <w:rFonts w:asciiTheme="minorHAnsi" w:hAnsiTheme="minorHAnsi" w:cstheme="minorHAnsi"/>
        </w:rPr>
        <w:t>nia</w:t>
      </w:r>
      <w:r w:rsidRPr="00820CD1">
        <w:rPr>
          <w:rFonts w:asciiTheme="minorHAnsi" w:hAnsiTheme="minorHAnsi" w:cstheme="minorHAnsi"/>
        </w:rPr>
        <w:t xml:space="preserve"> audio–wideo) i przekazanie </w:t>
      </w:r>
      <w:r>
        <w:rPr>
          <w:rFonts w:asciiTheme="minorHAnsi" w:hAnsiTheme="minorHAnsi" w:cstheme="minorHAnsi"/>
        </w:rPr>
        <w:t>ich</w:t>
      </w:r>
      <w:r w:rsidRPr="00820CD1">
        <w:rPr>
          <w:rFonts w:asciiTheme="minorHAnsi" w:hAnsiTheme="minorHAnsi" w:cstheme="minorHAnsi"/>
        </w:rPr>
        <w:t xml:space="preserve"> Zamawiającemu </w:t>
      </w:r>
      <w:r w:rsidR="00060B76">
        <w:rPr>
          <w:rFonts w:asciiTheme="minorHAnsi" w:hAnsiTheme="minorHAnsi" w:cstheme="minorHAnsi"/>
        </w:rPr>
        <w:br/>
      </w:r>
      <w:r w:rsidRPr="00820CD1">
        <w:rPr>
          <w:rFonts w:asciiTheme="minorHAnsi" w:hAnsiTheme="minorHAnsi" w:cstheme="minorHAnsi"/>
        </w:rPr>
        <w:t>w formie plików (dostępnych off-</w:t>
      </w:r>
      <w:proofErr w:type="spellStart"/>
      <w:r w:rsidRPr="00820CD1">
        <w:rPr>
          <w:rFonts w:asciiTheme="minorHAnsi" w:hAnsiTheme="minorHAnsi" w:cstheme="minorHAnsi"/>
        </w:rPr>
        <w:t>line</w:t>
      </w:r>
      <w:proofErr w:type="spellEnd"/>
      <w:r w:rsidRPr="00820CD1">
        <w:rPr>
          <w:rFonts w:asciiTheme="minorHAnsi" w:hAnsiTheme="minorHAnsi" w:cstheme="minorHAnsi"/>
        </w:rPr>
        <w:t xml:space="preserve">, w formacie umożliwiającym ich odtworzenie </w:t>
      </w:r>
      <w:r w:rsidR="0077197D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udostępnienie na stronie internetowej </w:t>
      </w:r>
      <w:r w:rsidRPr="00820CD1">
        <w:rPr>
          <w:rFonts w:asciiTheme="minorHAnsi" w:hAnsiTheme="minorHAnsi" w:cstheme="minorHAnsi"/>
        </w:rPr>
        <w:t xml:space="preserve">za pomocą ogólnodostępnego, darmowego oprogramowania). </w:t>
      </w:r>
      <w:r>
        <w:rPr>
          <w:rFonts w:asciiTheme="minorHAnsi" w:hAnsiTheme="minorHAnsi" w:cstheme="minorHAnsi"/>
        </w:rPr>
        <w:br/>
      </w:r>
      <w:r w:rsidRPr="00820CD1">
        <w:rPr>
          <w:rFonts w:asciiTheme="minorHAnsi" w:hAnsiTheme="minorHAnsi" w:cstheme="minorHAnsi"/>
        </w:rPr>
        <w:t>W przypadku braku możliwości odtworzenia</w:t>
      </w:r>
      <w:r>
        <w:rPr>
          <w:rFonts w:asciiTheme="minorHAnsi" w:hAnsiTheme="minorHAnsi" w:cstheme="minorHAnsi"/>
        </w:rPr>
        <w:t xml:space="preserve"> i udostępnienia</w:t>
      </w:r>
      <w:r w:rsidRPr="00820CD1">
        <w:rPr>
          <w:rFonts w:asciiTheme="minorHAnsi" w:hAnsiTheme="minorHAnsi" w:cstheme="minorHAnsi"/>
        </w:rPr>
        <w:t xml:space="preserve"> nagrania za pomocą ogólnie dostępnego, darmowego oprogramowania, Wykonawca zobowiązany jest do dostarczenia wraz </w:t>
      </w:r>
      <w:r>
        <w:rPr>
          <w:rFonts w:asciiTheme="minorHAnsi" w:hAnsiTheme="minorHAnsi" w:cstheme="minorHAnsi"/>
        </w:rPr>
        <w:br/>
      </w:r>
      <w:r w:rsidRPr="00820CD1">
        <w:rPr>
          <w:rFonts w:asciiTheme="minorHAnsi" w:hAnsiTheme="minorHAnsi" w:cstheme="minorHAnsi"/>
        </w:rPr>
        <w:t xml:space="preserve">z nagraniem oprogramowania koniecznego do jego odtworzenia, </w:t>
      </w:r>
    </w:p>
    <w:p w14:paraId="0DA48F74" w14:textId="6E8BEEC9" w:rsidR="00222FE1" w:rsidRPr="007636C4" w:rsidRDefault="00820CD1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 w:rsidRPr="007636C4">
        <w:rPr>
          <w:rFonts w:asciiTheme="minorHAnsi" w:hAnsiTheme="minorHAnsi" w:cstheme="minorHAnsi"/>
        </w:rPr>
        <w:t xml:space="preserve">zapewnienie Zamawiającemu i użytkownikom spotkań możliwości korzystania z pomocy administratora (tzw. </w:t>
      </w:r>
      <w:proofErr w:type="spellStart"/>
      <w:r w:rsidRPr="007636C4">
        <w:rPr>
          <w:rFonts w:asciiTheme="minorHAnsi" w:hAnsiTheme="minorHAnsi" w:cstheme="minorHAnsi"/>
        </w:rPr>
        <w:t>help</w:t>
      </w:r>
      <w:proofErr w:type="spellEnd"/>
      <w:r w:rsidRPr="007636C4">
        <w:rPr>
          <w:rFonts w:asciiTheme="minorHAnsi" w:hAnsiTheme="minorHAnsi" w:cstheme="minorHAnsi"/>
        </w:rPr>
        <w:t xml:space="preserve"> – </w:t>
      </w:r>
      <w:proofErr w:type="spellStart"/>
      <w:r w:rsidRPr="007636C4">
        <w:rPr>
          <w:rFonts w:asciiTheme="minorHAnsi" w:hAnsiTheme="minorHAnsi" w:cstheme="minorHAnsi"/>
        </w:rPr>
        <w:t>desk</w:t>
      </w:r>
      <w:proofErr w:type="spellEnd"/>
      <w:r w:rsidRPr="007636C4">
        <w:rPr>
          <w:rFonts w:asciiTheme="minorHAnsi" w:hAnsiTheme="minorHAnsi" w:cstheme="minorHAnsi"/>
        </w:rPr>
        <w:t xml:space="preserve">), tj. zapewnienia systemu rejestracji użytkowników (nadanie loginu i hasła), systemu przyjmowania i usuwania awarii platformy, systemu komunikacji </w:t>
      </w:r>
      <w:r w:rsidRPr="007636C4">
        <w:rPr>
          <w:rFonts w:asciiTheme="minorHAnsi" w:hAnsiTheme="minorHAnsi" w:cstheme="minorHAnsi"/>
        </w:rPr>
        <w:br/>
        <w:t>z Uczestnikami/Uczestniczkami spotkań (mailowej i telefonicznej), trybu obsługi problemów zgłoszonych przez użytkowników (np. nadanie dostępu, zmiana hasła), niezwłocznego usuwania awarii w funkcjonowaniu spotkań.</w:t>
      </w:r>
    </w:p>
    <w:p w14:paraId="71905A8C" w14:textId="77777777" w:rsidR="00060B76" w:rsidRDefault="003D4FF5" w:rsidP="00222FE1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</w:rPr>
      </w:pPr>
      <w:r>
        <w:rPr>
          <w:rFonts w:cs="Calibri"/>
          <w:b/>
          <w:bCs/>
        </w:rPr>
        <w:t>Planowana liczba</w:t>
      </w:r>
      <w:r w:rsidR="00820CD1">
        <w:rPr>
          <w:rFonts w:cs="Calibri"/>
          <w:b/>
          <w:bCs/>
        </w:rPr>
        <w:t xml:space="preserve"> spotkań informacyjnych/szkoleniowych:</w:t>
      </w:r>
      <w:r>
        <w:rPr>
          <w:rFonts w:cs="Calibri"/>
          <w:b/>
          <w:bCs/>
        </w:rPr>
        <w:t xml:space="preserve"> </w:t>
      </w:r>
      <w:r w:rsidR="00820CD1">
        <w:rPr>
          <w:rFonts w:cs="Calibri"/>
          <w:b/>
          <w:bCs/>
        </w:rPr>
        <w:t>27.</w:t>
      </w:r>
    </w:p>
    <w:p w14:paraId="542844A4" w14:textId="4C9E3803" w:rsidR="003D4FF5" w:rsidRDefault="00060B76" w:rsidP="00222FE1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</w:rPr>
      </w:pPr>
      <w:r>
        <w:rPr>
          <w:rFonts w:cs="Calibri"/>
          <w:b/>
          <w:bCs/>
        </w:rPr>
        <w:t xml:space="preserve">Maksymalna planowana średnia liczba uczestników/uczestniczek jednego </w:t>
      </w:r>
      <w:r w:rsidRPr="007636C4">
        <w:rPr>
          <w:rFonts w:cs="Calibri"/>
          <w:b/>
          <w:bCs/>
        </w:rPr>
        <w:t>spotkania:</w:t>
      </w:r>
      <w:r w:rsidR="007636C4">
        <w:rPr>
          <w:rFonts w:cs="Calibri"/>
          <w:b/>
          <w:bCs/>
        </w:rPr>
        <w:t xml:space="preserve"> </w:t>
      </w:r>
      <w:r w:rsidR="007636C4" w:rsidRPr="007636C4">
        <w:rPr>
          <w:rFonts w:cs="Calibri"/>
          <w:b/>
          <w:bCs/>
        </w:rPr>
        <w:t>250</w:t>
      </w:r>
      <w:r w:rsidR="007636C4">
        <w:rPr>
          <w:rFonts w:cs="Calibri"/>
          <w:b/>
          <w:bCs/>
        </w:rPr>
        <w:t>.</w:t>
      </w:r>
    </w:p>
    <w:p w14:paraId="21D2DCFF" w14:textId="44831DDC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</w:rPr>
      </w:pPr>
      <w:r w:rsidRPr="00A74EFA">
        <w:rPr>
          <w:rFonts w:cs="Calibri"/>
          <w:b/>
        </w:rPr>
        <w:t>WYMAGANIA</w:t>
      </w:r>
      <w:r w:rsidRPr="00804B56">
        <w:rPr>
          <w:rFonts w:cs="Calibri"/>
          <w:b/>
          <w:bCs/>
        </w:rPr>
        <w:t xml:space="preserve"> WOBEC WYKONAWCÓW</w:t>
      </w:r>
      <w:r w:rsidR="00422481">
        <w:rPr>
          <w:rFonts w:cs="Calibri"/>
          <w:b/>
          <w:bCs/>
        </w:rPr>
        <w:t>:</w:t>
      </w:r>
    </w:p>
    <w:p w14:paraId="1D27C104" w14:textId="15C312ED" w:rsidR="00060B76" w:rsidRPr="00060B76" w:rsidRDefault="00060B76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  <w:bCs/>
        </w:rPr>
      </w:pPr>
      <w:bookmarkStart w:id="1" w:name="_Hlk497135448"/>
      <w:r w:rsidRPr="00060B76">
        <w:rPr>
          <w:rFonts w:cs="Calibri"/>
          <w:bCs/>
        </w:rPr>
        <w:t xml:space="preserve">Posiadanie wiedzy i doświadczenia w realizacji usług o porównywalnym przedmiocie i zakresie, tj.: </w:t>
      </w:r>
      <w:bookmarkEnd w:id="1"/>
      <w:r w:rsidRPr="00060B76">
        <w:rPr>
          <w:rFonts w:cs="Calibri"/>
          <w:bCs/>
        </w:rPr>
        <w:br/>
        <w:t xml:space="preserve">w ciągu ostatnich 3 lat, a jeśli okres prowadzenia działalności jest krótszy – w tym okresie, zrealizowane należycie przynajmniej 1 zadanie/usługa tożsama z przedmiotem niniejszego </w:t>
      </w:r>
      <w:r w:rsidR="00AA4609">
        <w:rPr>
          <w:rFonts w:cs="Calibri"/>
          <w:bCs/>
        </w:rPr>
        <w:t>rozeznania</w:t>
      </w:r>
      <w:r w:rsidRPr="00060B76">
        <w:rPr>
          <w:rFonts w:cs="Calibri"/>
          <w:bCs/>
        </w:rPr>
        <w:t xml:space="preserve">. </w:t>
      </w:r>
    </w:p>
    <w:p w14:paraId="208D2F0B" w14:textId="5EB692BA" w:rsidR="00A76BBD" w:rsidRDefault="00A74EFA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</w:rPr>
      </w:pPr>
      <w:r>
        <w:rPr>
          <w:rFonts w:cs="Calibri"/>
        </w:rPr>
        <w:t xml:space="preserve">Z </w:t>
      </w:r>
      <w:r w:rsidR="00A76BBD">
        <w:rPr>
          <w:rFonts w:cs="Calibri"/>
        </w:rPr>
        <w:t>możliwości realizacji zamówienia</w:t>
      </w:r>
      <w:r>
        <w:rPr>
          <w:rFonts w:cs="Calibri"/>
        </w:rPr>
        <w:t xml:space="preserve"> wykluczeni są Wykonawcy</w:t>
      </w:r>
      <w:r w:rsidR="00A76BBD">
        <w:rPr>
          <w:rFonts w:cs="Calibri"/>
        </w:rPr>
        <w:t>:</w:t>
      </w:r>
    </w:p>
    <w:p w14:paraId="635272C4" w14:textId="77777777" w:rsidR="00434FE2" w:rsidRPr="000756B0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8968C9">
        <w:rPr>
          <w:rFonts w:cs="Calibri"/>
        </w:rPr>
        <w:t xml:space="preserve">bezpośrednio lub za pośrednictwem innych podmiotów </w:t>
      </w:r>
      <w:r>
        <w:rPr>
          <w:rFonts w:cs="Calibri"/>
        </w:rPr>
        <w:t>powiązani z Zamawiającym</w:t>
      </w:r>
      <w:r w:rsidRPr="008968C9">
        <w:rPr>
          <w:rFonts w:cs="Calibri"/>
        </w:rPr>
        <w:t xml:space="preserve"> osobowo </w:t>
      </w:r>
      <w:r w:rsidR="000756B0">
        <w:rPr>
          <w:rFonts w:cs="Calibri"/>
        </w:rPr>
        <w:br/>
      </w:r>
      <w:r w:rsidRPr="008968C9">
        <w:rPr>
          <w:rFonts w:cs="Calibri"/>
        </w:rPr>
        <w:t>lub kapitałowo</w:t>
      </w:r>
      <w:r w:rsidR="000756B0">
        <w:rPr>
          <w:rFonts w:cs="Calibri"/>
        </w:rPr>
        <w:t xml:space="preserve"> w rozumieniu art. 6c ust. 2 </w:t>
      </w:r>
      <w:r w:rsidR="000756B0" w:rsidRPr="000756B0">
        <w:rPr>
          <w:rFonts w:cs="Calibri"/>
        </w:rPr>
        <w:t>ustawy z dnia 9 listopada 2000 r. o utworzeniu Polskiej Agencji Rozwoju Przedsiębiorczości</w:t>
      </w:r>
      <w:r w:rsidR="000756B0">
        <w:rPr>
          <w:rFonts w:cs="Calibri"/>
        </w:rPr>
        <w:t>. P</w:t>
      </w:r>
      <w:r w:rsidRPr="000756B0">
        <w:rPr>
          <w:rFonts w:cs="Calibri"/>
        </w:rPr>
        <w:t>rzez powiązania osobowe lub kapitałowe rozumie się powiązania między Zamawiającym lub członkami organów Zamawiającego, a wykonawcą lub członkami organów wykonawcy, polegające na:</w:t>
      </w:r>
    </w:p>
    <w:p w14:paraId="6D09A4C3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(1) </w:t>
      </w:r>
      <w:r w:rsidRPr="008968C9">
        <w:rPr>
          <w:rFonts w:cs="Calibri"/>
        </w:rPr>
        <w:t xml:space="preserve">uczestniczeniu w spółce jako wspólnik spółki cywilnej lub spółki osobowej; </w:t>
      </w:r>
    </w:p>
    <w:p w14:paraId="2602CBB2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>2) posiadaniu co najmniej 10% udziałów lub akcji;</w:t>
      </w:r>
    </w:p>
    <w:p w14:paraId="544D3312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(3) </w:t>
      </w:r>
      <w:r w:rsidRPr="008968C9">
        <w:rPr>
          <w:rFonts w:cs="Calibri"/>
        </w:rPr>
        <w:t xml:space="preserve">pełnieniu funkcji członka organu nadzorczego lub zarządzającego, prokurenta, pełnomocnika; </w:t>
      </w:r>
    </w:p>
    <w:p w14:paraId="30AD175A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 xml:space="preserve">4) pozostawaniu w takim stosunku prawnym lub faktycznym, który może budzić uzasadnione wątpliwości co do bezstronności w wyborze wykonawcy, w szczególności pozostawanie </w:t>
      </w:r>
      <w:r w:rsidR="000756B0">
        <w:rPr>
          <w:rFonts w:cs="Calibri"/>
        </w:rPr>
        <w:br/>
      </w:r>
      <w:r w:rsidRPr="008968C9">
        <w:rPr>
          <w:rFonts w:cs="Calibri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7B659B0D" w14:textId="77777777" w:rsidR="00A74EFA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0756B0">
        <w:rPr>
          <w:rFonts w:cs="Calibri"/>
          <w:bCs/>
        </w:rPr>
        <w:t>wobec których zachodzą okoliczności i podstawy do zakazu udostępniania funduszy, środków finansowych lub zasobów gospodarczych oraz udzielania wsparcia w związku z agresją Rosji wobec Ukrainy</w:t>
      </w:r>
      <w:r w:rsidRPr="008968C9">
        <w:rPr>
          <w:rFonts w:cs="Calibri"/>
          <w:bCs/>
          <w:vertAlign w:val="superscript"/>
        </w:rPr>
        <w:footnoteReference w:id="1"/>
      </w:r>
      <w:r w:rsidR="000756B0">
        <w:rPr>
          <w:rFonts w:cs="Calibri"/>
          <w:bCs/>
        </w:rPr>
        <w:t>.</w:t>
      </w:r>
      <w:r w:rsidR="00A74EFA" w:rsidRPr="000756B0">
        <w:rPr>
          <w:rFonts w:cs="Calibri"/>
        </w:rPr>
        <w:t xml:space="preserve"> </w:t>
      </w:r>
    </w:p>
    <w:p w14:paraId="03FA4D3E" w14:textId="77777777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  <w:bCs/>
        </w:rPr>
      </w:pPr>
      <w:r w:rsidRPr="00A74EFA">
        <w:rPr>
          <w:rFonts w:cs="Calibri"/>
          <w:b/>
        </w:rPr>
        <w:lastRenderedPageBreak/>
        <w:t>TERMIN</w:t>
      </w:r>
      <w:r w:rsidRPr="00804B56">
        <w:rPr>
          <w:rFonts w:cs="Calibri"/>
          <w:b/>
          <w:bCs/>
        </w:rPr>
        <w:t xml:space="preserve"> SKŁADANIA OFERT</w:t>
      </w:r>
    </w:p>
    <w:p w14:paraId="3471FF64" w14:textId="465A0DE8" w:rsidR="00653A3E" w:rsidRPr="00804B56" w:rsidRDefault="00653A3E" w:rsidP="00653A3E">
      <w:pPr>
        <w:tabs>
          <w:tab w:val="left" w:pos="2166"/>
        </w:tabs>
        <w:spacing w:before="120" w:after="0" w:line="240" w:lineRule="auto"/>
        <w:rPr>
          <w:rFonts w:cs="Calibri"/>
        </w:rPr>
      </w:pPr>
      <w:bookmarkStart w:id="2" w:name="_Hlk94618425"/>
      <w:r w:rsidRPr="00804B56">
        <w:rPr>
          <w:rFonts w:cs="Calibri"/>
        </w:rPr>
        <w:t xml:space="preserve">Wycenę kosztów usługi sporządzoną na formularzu stanowiącym Załącznik nr 1 do niniejszego rozeznania prosimy przesłać do dnia </w:t>
      </w:r>
      <w:r w:rsidR="00436CDC">
        <w:rPr>
          <w:rFonts w:cs="Calibri"/>
          <w:b/>
        </w:rPr>
        <w:t>10.10.2023</w:t>
      </w:r>
      <w:r w:rsidRPr="00804B56">
        <w:rPr>
          <w:rFonts w:cs="Calibri"/>
          <w:b/>
        </w:rPr>
        <w:t xml:space="preserve"> r.</w:t>
      </w:r>
      <w:r w:rsidRPr="00804B56">
        <w:rPr>
          <w:rFonts w:cs="Calibri"/>
        </w:rPr>
        <w:t xml:space="preserve"> do godz. 16.00:</w:t>
      </w:r>
    </w:p>
    <w:p w14:paraId="145F7E31" w14:textId="2356443D" w:rsidR="00653A3E" w:rsidRPr="00804B56" w:rsidRDefault="00653A3E" w:rsidP="00653A3E">
      <w:pPr>
        <w:numPr>
          <w:ilvl w:val="0"/>
          <w:numId w:val="5"/>
        </w:numPr>
        <w:tabs>
          <w:tab w:val="left" w:pos="709"/>
        </w:tabs>
        <w:spacing w:before="120" w:after="0" w:line="240" w:lineRule="auto"/>
        <w:ind w:left="721" w:hanging="437"/>
        <w:rPr>
          <w:rFonts w:cs="Calibri"/>
        </w:rPr>
      </w:pPr>
      <w:r w:rsidRPr="00804B56">
        <w:rPr>
          <w:rFonts w:cs="Calibri"/>
        </w:rPr>
        <w:t xml:space="preserve">na adres mailowy: </w:t>
      </w:r>
      <w:hyperlink r:id="rId7" w:history="1">
        <w:r w:rsidR="00222DC0" w:rsidRPr="00222DC0">
          <w:rPr>
            <w:rStyle w:val="Hipercze"/>
            <w:rFonts w:cs="Calibri"/>
            <w:b/>
            <w:bCs/>
          </w:rPr>
          <w:t>jprzeslakowski@kig.pl</w:t>
        </w:r>
      </w:hyperlink>
      <w:r w:rsidR="00222DC0" w:rsidRPr="00222DC0">
        <w:rPr>
          <w:rFonts w:cs="Calibri"/>
          <w:b/>
          <w:bCs/>
        </w:rPr>
        <w:t xml:space="preserve"> </w:t>
      </w:r>
      <w:r w:rsidRPr="00804B56">
        <w:rPr>
          <w:rFonts w:cs="Calibri"/>
        </w:rPr>
        <w:t>wpisując w tytule –</w:t>
      </w:r>
      <w:r w:rsidRPr="00804B56">
        <w:rPr>
          <w:rFonts w:cs="Calibri"/>
          <w:b/>
        </w:rPr>
        <w:t xml:space="preserve"> „wycena – </w:t>
      </w:r>
      <w:r w:rsidR="00AA4609">
        <w:rPr>
          <w:rFonts w:cs="Calibri"/>
          <w:b/>
        </w:rPr>
        <w:t xml:space="preserve">PLATFORMA </w:t>
      </w:r>
      <w:r w:rsidR="00AA4609">
        <w:rPr>
          <w:rFonts w:cs="Calibri"/>
          <w:b/>
        </w:rPr>
        <w:br/>
        <w:t>DO SPOTKAŃ ZDALNYCH</w:t>
      </w:r>
      <w:r w:rsidRPr="00804B56">
        <w:rPr>
          <w:rFonts w:cs="Calibri"/>
          <w:b/>
        </w:rPr>
        <w:t xml:space="preserve">” </w:t>
      </w:r>
    </w:p>
    <w:p w14:paraId="2E78CFA1" w14:textId="77777777" w:rsidR="00653A3E" w:rsidRPr="00804B56" w:rsidRDefault="00653A3E" w:rsidP="00653A3E">
      <w:pPr>
        <w:tabs>
          <w:tab w:val="left" w:pos="2166"/>
        </w:tabs>
        <w:spacing w:after="0" w:line="240" w:lineRule="auto"/>
        <w:ind w:firstLine="709"/>
        <w:rPr>
          <w:rFonts w:cs="Calibri"/>
        </w:rPr>
      </w:pPr>
      <w:r w:rsidRPr="00804B56">
        <w:rPr>
          <w:rFonts w:cs="Calibri"/>
        </w:rPr>
        <w:t>lub</w:t>
      </w:r>
    </w:p>
    <w:p w14:paraId="6BC2254F" w14:textId="4AFCE64A" w:rsidR="00653A3E" w:rsidRDefault="00653A3E" w:rsidP="00653A3E">
      <w:pPr>
        <w:numPr>
          <w:ilvl w:val="0"/>
          <w:numId w:val="5"/>
        </w:numPr>
        <w:tabs>
          <w:tab w:val="left" w:pos="709"/>
        </w:tabs>
        <w:ind w:hanging="436"/>
        <w:rPr>
          <w:rFonts w:cs="Calibri"/>
          <w:b/>
        </w:rPr>
      </w:pPr>
      <w:r w:rsidRPr="00804B56">
        <w:rPr>
          <w:rFonts w:cs="Calibri"/>
        </w:rPr>
        <w:t xml:space="preserve">pocztą tradycyjną, kurierem lub osobiście na adres </w:t>
      </w:r>
      <w:r w:rsidRPr="00804B56">
        <w:rPr>
          <w:rFonts w:cs="Calibri"/>
          <w:bCs/>
        </w:rPr>
        <w:t>Zamawiającego wskazany w części I,</w:t>
      </w:r>
      <w:r w:rsidRPr="00804B56">
        <w:rPr>
          <w:rFonts w:cs="Calibri"/>
          <w:b/>
        </w:rPr>
        <w:t xml:space="preserve"> </w:t>
      </w:r>
      <w:r w:rsidRPr="00804B56">
        <w:rPr>
          <w:rFonts w:cs="Calibri"/>
        </w:rPr>
        <w:t xml:space="preserve">z dopiskiem na kopercie </w:t>
      </w:r>
      <w:r w:rsidRPr="00804B56">
        <w:rPr>
          <w:rFonts w:cs="Calibri"/>
          <w:b/>
        </w:rPr>
        <w:t xml:space="preserve">„wycena – </w:t>
      </w:r>
      <w:r w:rsidR="00AA4609">
        <w:rPr>
          <w:rFonts w:cs="Calibri"/>
          <w:b/>
        </w:rPr>
        <w:t>PLATFORMA DO SPOTKAŃ ZDALNYCH</w:t>
      </w:r>
      <w:r w:rsidRPr="00804B56">
        <w:rPr>
          <w:rFonts w:cs="Calibri"/>
          <w:b/>
        </w:rPr>
        <w:t>”.</w:t>
      </w:r>
    </w:p>
    <w:p w14:paraId="0478FF07" w14:textId="77777777" w:rsidR="00422481" w:rsidRDefault="00422481" w:rsidP="00422481">
      <w:pPr>
        <w:tabs>
          <w:tab w:val="left" w:pos="709"/>
        </w:tabs>
        <w:ind w:left="720"/>
        <w:rPr>
          <w:rFonts w:cs="Calibri"/>
          <w:b/>
        </w:rPr>
      </w:pPr>
    </w:p>
    <w:bookmarkEnd w:id="2"/>
    <w:p w14:paraId="2AFEE59A" w14:textId="77777777" w:rsidR="00653A3E" w:rsidRPr="00804B56" w:rsidRDefault="00653A3E" w:rsidP="00804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166"/>
        </w:tabs>
        <w:rPr>
          <w:rFonts w:cs="Calibri"/>
          <w:b/>
        </w:rPr>
      </w:pPr>
      <w:r w:rsidRPr="00804B56">
        <w:rPr>
          <w:rFonts w:cs="Calibri"/>
          <w:b/>
        </w:rPr>
        <w:t>Niniejsze szacowanie ma charakter informacyjny i nie stanowi oferty w myśl art. 66 Kodeksu Cywilnego, jak również nie stanowi zobowiązania Krajowej Izby Gospodarczej do zawarcia umowy.</w:t>
      </w:r>
    </w:p>
    <w:p w14:paraId="0FBB186B" w14:textId="77777777" w:rsidR="00653A3E" w:rsidRPr="00804B56" w:rsidRDefault="00653A3E" w:rsidP="00653A3E">
      <w:pPr>
        <w:tabs>
          <w:tab w:val="left" w:pos="2166"/>
        </w:tabs>
        <w:rPr>
          <w:rFonts w:cs="Calibri"/>
        </w:rPr>
      </w:pPr>
    </w:p>
    <w:sectPr w:rsidR="00653A3E" w:rsidRPr="00804B56" w:rsidSect="00060B76">
      <w:headerReference w:type="default" r:id="rId8"/>
      <w:footerReference w:type="default" r:id="rId9"/>
      <w:pgSz w:w="11906" w:h="16838"/>
      <w:pgMar w:top="1702" w:right="1134" w:bottom="993" w:left="1134" w:header="56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E4955" w14:textId="77777777" w:rsidR="00C65180" w:rsidRDefault="00C65180" w:rsidP="00286FD7">
      <w:pPr>
        <w:spacing w:after="0" w:line="240" w:lineRule="auto"/>
      </w:pPr>
      <w:r>
        <w:separator/>
      </w:r>
    </w:p>
  </w:endnote>
  <w:endnote w:type="continuationSeparator" w:id="0">
    <w:p w14:paraId="39DFC1A7" w14:textId="77777777" w:rsidR="00C65180" w:rsidRDefault="00C65180" w:rsidP="0028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6170" w14:textId="77777777" w:rsidR="006E46E4" w:rsidRPr="006E46E4" w:rsidRDefault="006E46E4" w:rsidP="006E46E4">
    <w:pPr>
      <w:pStyle w:val="Stopka"/>
      <w:jc w:val="right"/>
      <w:rPr>
        <w:sz w:val="18"/>
        <w:szCs w:val="18"/>
      </w:rPr>
    </w:pPr>
    <w:r w:rsidRPr="006E46E4">
      <w:rPr>
        <w:sz w:val="18"/>
        <w:szCs w:val="18"/>
      </w:rPr>
      <w:t xml:space="preserve">Strona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PAGE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1</w:t>
    </w:r>
    <w:r w:rsidRPr="006E46E4">
      <w:rPr>
        <w:b/>
        <w:bCs/>
        <w:sz w:val="18"/>
        <w:szCs w:val="18"/>
      </w:rPr>
      <w:fldChar w:fldCharType="end"/>
    </w:r>
    <w:r w:rsidRPr="006E46E4">
      <w:rPr>
        <w:sz w:val="18"/>
        <w:szCs w:val="18"/>
      </w:rPr>
      <w:t xml:space="preserve"> z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NUMPAGES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2</w:t>
    </w:r>
    <w:r w:rsidRPr="006E46E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87B9" w14:textId="77777777" w:rsidR="00C65180" w:rsidRDefault="00C65180" w:rsidP="00286FD7">
      <w:pPr>
        <w:spacing w:after="0" w:line="240" w:lineRule="auto"/>
      </w:pPr>
      <w:r>
        <w:separator/>
      </w:r>
    </w:p>
  </w:footnote>
  <w:footnote w:type="continuationSeparator" w:id="0">
    <w:p w14:paraId="1A475F40" w14:textId="77777777" w:rsidR="00C65180" w:rsidRDefault="00C65180" w:rsidP="00286FD7">
      <w:pPr>
        <w:spacing w:after="0" w:line="240" w:lineRule="auto"/>
      </w:pPr>
      <w:r>
        <w:continuationSeparator/>
      </w:r>
    </w:p>
  </w:footnote>
  <w:footnote w:id="1">
    <w:p w14:paraId="174EDAD8" w14:textId="77777777" w:rsidR="008968C9" w:rsidRPr="00AE136F" w:rsidRDefault="008968C9" w:rsidP="0077197D">
      <w:pPr>
        <w:pStyle w:val="Tekstprzypisudolnego"/>
        <w:spacing w:after="0" w:line="240" w:lineRule="auto"/>
        <w:rPr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4433E">
        <w:rPr>
          <w:b/>
          <w:sz w:val="18"/>
          <w:szCs w:val="18"/>
        </w:rPr>
        <w:t>Z możliwości udzielenia</w:t>
      </w:r>
      <w:r>
        <w:rPr>
          <w:b/>
          <w:sz w:val="18"/>
          <w:szCs w:val="18"/>
        </w:rPr>
        <w:t xml:space="preserve"> zamówienia publicznego podlegają wykluczeniu Wykonawcy, wobec których lub wobec podmiotów partnerskich/powiązanych z Wykonawcą </w:t>
      </w:r>
      <w:r w:rsidRPr="00AE136F">
        <w:rPr>
          <w:b/>
          <w:sz w:val="18"/>
          <w:szCs w:val="18"/>
        </w:rPr>
        <w:t>występują okoliczności wskazane w:</w:t>
      </w:r>
    </w:p>
    <w:p w14:paraId="472E4392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rozporządzenia Rady (WE) nr 765/2006, które skutkowałyby zakazem udostępnienia funduszy lub zasobów gospodarczych;</w:t>
      </w:r>
    </w:p>
    <w:p w14:paraId="54E30D3B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art. 9 rozporządzeń Rady: (UE) nr 269/2014, (UE) nr 208/2014  lub art. 2 decyzji Rady 2014/145/</w:t>
      </w:r>
      <w:proofErr w:type="spellStart"/>
      <w:r w:rsidRPr="00AE136F">
        <w:rPr>
          <w:sz w:val="18"/>
          <w:szCs w:val="18"/>
        </w:rPr>
        <w:t>WPZiB</w:t>
      </w:r>
      <w:proofErr w:type="spellEnd"/>
      <w:r w:rsidRPr="00AE136F">
        <w:rPr>
          <w:sz w:val="18"/>
          <w:szCs w:val="18"/>
        </w:rPr>
        <w:t>, które skutkowałyby zakazem udostępnienia środków finansowych lub zasobów gospodarczych;</w:t>
      </w:r>
    </w:p>
    <w:p w14:paraId="257F7E6E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3 ustawy o szczególnych rozwiązaniach w zakresie przeciwdziałania wspieraniu agresji na Ukrainę, które skutkowałyby zakazem udostępnienia środków finansowych, funduszy lub zasobów gospodarczych;</w:t>
      </w:r>
    </w:p>
    <w:p w14:paraId="27220E51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5l rozporządzenia Rady (UE) nr 833/2014 , które skutkowałyby zakazem udzielania bezpośredniego lub pośredniego wsparcia, w tym udzielenia finansowania i pomocy finansowej lub przyznania jakichkolwiek innych korzy</w:t>
      </w:r>
      <w:r>
        <w:rPr>
          <w:sz w:val="18"/>
          <w:szCs w:val="18"/>
        </w:rPr>
        <w:t>ści w ramach krajowego programu.</w:t>
      </w:r>
      <w:r w:rsidRPr="00AE136F">
        <w:rPr>
          <w:sz w:val="18"/>
          <w:szCs w:val="18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069" w14:textId="32E0D5A6" w:rsidR="00286FD7" w:rsidRDefault="004B5B46" w:rsidP="00653A3E">
    <w:pPr>
      <w:pStyle w:val="Nagwek"/>
      <w:jc w:val="center"/>
    </w:pPr>
    <w:r w:rsidRPr="00286FD7">
      <w:rPr>
        <w:noProof/>
      </w:rPr>
      <w:drawing>
        <wp:inline distT="0" distB="0" distL="0" distR="0" wp14:anchorId="1011D617" wp14:editId="33C8A14D">
          <wp:extent cx="5756910" cy="580390"/>
          <wp:effectExtent l="0" t="0" r="0" b="0"/>
          <wp:docPr id="1251930375" name="Obraz 1251930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C96"/>
    <w:multiLevelType w:val="hybridMultilevel"/>
    <w:tmpl w:val="68F638FC"/>
    <w:lvl w:ilvl="0" w:tplc="7C6A4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95B"/>
    <w:multiLevelType w:val="multilevel"/>
    <w:tmpl w:val="9516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B0A2C5C"/>
    <w:multiLevelType w:val="hybridMultilevel"/>
    <w:tmpl w:val="0A3AB7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026B36"/>
    <w:multiLevelType w:val="hybridMultilevel"/>
    <w:tmpl w:val="AB62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7C04"/>
    <w:multiLevelType w:val="hybridMultilevel"/>
    <w:tmpl w:val="DB54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2849"/>
    <w:multiLevelType w:val="hybridMultilevel"/>
    <w:tmpl w:val="383E21CC"/>
    <w:lvl w:ilvl="0" w:tplc="1714D17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5509A"/>
    <w:multiLevelType w:val="multilevel"/>
    <w:tmpl w:val="45066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7" w15:restartNumberingAfterBreak="0">
    <w:nsid w:val="3B0732B2"/>
    <w:multiLevelType w:val="hybridMultilevel"/>
    <w:tmpl w:val="AB627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72A8"/>
    <w:multiLevelType w:val="multilevel"/>
    <w:tmpl w:val="2486707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" w15:restartNumberingAfterBreak="0">
    <w:nsid w:val="56C16FC2"/>
    <w:multiLevelType w:val="hybridMultilevel"/>
    <w:tmpl w:val="C046C746"/>
    <w:lvl w:ilvl="0" w:tplc="207A4E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F7EBC"/>
    <w:multiLevelType w:val="hybridMultilevel"/>
    <w:tmpl w:val="A02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11288"/>
    <w:multiLevelType w:val="hybridMultilevel"/>
    <w:tmpl w:val="2E689F2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79F74B67"/>
    <w:multiLevelType w:val="multilevel"/>
    <w:tmpl w:val="848C795A"/>
    <w:lvl w:ilvl="0">
      <w:start w:val="1"/>
      <w:numFmt w:val="decimal"/>
      <w:lvlText w:val="%1."/>
      <w:lvlJc w:val="left"/>
      <w:pPr>
        <w:ind w:left="1428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sz w:val="24"/>
      </w:rPr>
    </w:lvl>
  </w:abstractNum>
  <w:abstractNum w:abstractNumId="13" w15:restartNumberingAfterBreak="0">
    <w:nsid w:val="7B331E76"/>
    <w:multiLevelType w:val="hybridMultilevel"/>
    <w:tmpl w:val="8638A844"/>
    <w:lvl w:ilvl="0" w:tplc="ED34819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63447">
    <w:abstractNumId w:val="9"/>
  </w:num>
  <w:num w:numId="2" w16cid:durableId="2063482657">
    <w:abstractNumId w:val="12"/>
  </w:num>
  <w:num w:numId="3" w16cid:durableId="204492304">
    <w:abstractNumId w:val="3"/>
  </w:num>
  <w:num w:numId="4" w16cid:durableId="1875650348">
    <w:abstractNumId w:val="10"/>
  </w:num>
  <w:num w:numId="5" w16cid:durableId="2111463626">
    <w:abstractNumId w:val="0"/>
  </w:num>
  <w:num w:numId="6" w16cid:durableId="2144106990">
    <w:abstractNumId w:val="7"/>
  </w:num>
  <w:num w:numId="7" w16cid:durableId="1859083255">
    <w:abstractNumId w:val="5"/>
  </w:num>
  <w:num w:numId="8" w16cid:durableId="1637642257">
    <w:abstractNumId w:val="1"/>
  </w:num>
  <w:num w:numId="9" w16cid:durableId="34744945">
    <w:abstractNumId w:val="2"/>
  </w:num>
  <w:num w:numId="10" w16cid:durableId="1649046427">
    <w:abstractNumId w:val="4"/>
  </w:num>
  <w:num w:numId="11" w16cid:durableId="1530728303">
    <w:abstractNumId w:val="6"/>
  </w:num>
  <w:num w:numId="12" w16cid:durableId="1186140759">
    <w:abstractNumId w:val="13"/>
  </w:num>
  <w:num w:numId="13" w16cid:durableId="235283844">
    <w:abstractNumId w:val="11"/>
  </w:num>
  <w:num w:numId="14" w16cid:durableId="899941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D7"/>
    <w:rsid w:val="00015636"/>
    <w:rsid w:val="000165DF"/>
    <w:rsid w:val="00034B00"/>
    <w:rsid w:val="00060B76"/>
    <w:rsid w:val="000756B0"/>
    <w:rsid w:val="00093C5B"/>
    <w:rsid w:val="000F1E95"/>
    <w:rsid w:val="00103D5B"/>
    <w:rsid w:val="001709BA"/>
    <w:rsid w:val="001C3266"/>
    <w:rsid w:val="00222DC0"/>
    <w:rsid w:val="00222FE1"/>
    <w:rsid w:val="00250961"/>
    <w:rsid w:val="00286FD7"/>
    <w:rsid w:val="00332710"/>
    <w:rsid w:val="003D4FF5"/>
    <w:rsid w:val="003F6895"/>
    <w:rsid w:val="004022D2"/>
    <w:rsid w:val="00422481"/>
    <w:rsid w:val="00434FE2"/>
    <w:rsid w:val="00435D52"/>
    <w:rsid w:val="00436CDC"/>
    <w:rsid w:val="004B5B46"/>
    <w:rsid w:val="0056375F"/>
    <w:rsid w:val="00653A3E"/>
    <w:rsid w:val="006E46E4"/>
    <w:rsid w:val="007636C4"/>
    <w:rsid w:val="0077197D"/>
    <w:rsid w:val="007A7697"/>
    <w:rsid w:val="00804B56"/>
    <w:rsid w:val="00820CD1"/>
    <w:rsid w:val="00834680"/>
    <w:rsid w:val="008545F7"/>
    <w:rsid w:val="008968C9"/>
    <w:rsid w:val="009B0077"/>
    <w:rsid w:val="009D1D50"/>
    <w:rsid w:val="00A61BA1"/>
    <w:rsid w:val="00A74EFA"/>
    <w:rsid w:val="00A76BBD"/>
    <w:rsid w:val="00AA4609"/>
    <w:rsid w:val="00B1082F"/>
    <w:rsid w:val="00B82000"/>
    <w:rsid w:val="00C65180"/>
    <w:rsid w:val="00D75B49"/>
    <w:rsid w:val="00E65856"/>
    <w:rsid w:val="00F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8A1A"/>
  <w15:chartTrackingRefBased/>
  <w15:docId w15:val="{06F31921-3093-4E8D-8FE6-826C630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86FD7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86FD7"/>
    <w:rPr>
      <w:kern w:val="2"/>
      <w:sz w:val="22"/>
      <w:szCs w:val="22"/>
      <w:lang w:eastAsia="en-US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015636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,Numerowanie Znak,List Paragraph Znak,Podsis rysunku Znak"/>
    <w:link w:val="Akapitzlist"/>
    <w:uiPriority w:val="34"/>
    <w:locked/>
    <w:rsid w:val="00015636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5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45F7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8545F7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8968C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968C9"/>
    <w:rPr>
      <w:kern w:val="2"/>
      <w:lang w:eastAsia="en-US"/>
    </w:rPr>
  </w:style>
  <w:style w:type="character" w:styleId="Odwoanieprzypisudolnego">
    <w:name w:val="footnote reference"/>
    <w:uiPriority w:val="99"/>
    <w:unhideWhenUsed/>
    <w:rsid w:val="008968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22D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rzeslakowski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jprzeslakowski</cp:lastModifiedBy>
  <cp:revision>2</cp:revision>
  <dcterms:created xsi:type="dcterms:W3CDTF">2023-10-01T09:27:00Z</dcterms:created>
  <dcterms:modified xsi:type="dcterms:W3CDTF">2023-10-06T07:52:00Z</dcterms:modified>
</cp:coreProperties>
</file>